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EB8A" w14:textId="48E11241" w:rsidR="00EA647B" w:rsidRDefault="00EA647B" w:rsidP="00E03402">
      <w:pPr>
        <w:jc w:val="center"/>
      </w:pPr>
    </w:p>
    <w:p w14:paraId="3A61BB91" w14:textId="1100B9BE" w:rsidR="00EA647B" w:rsidRDefault="00D058A8" w:rsidP="00E03402">
      <w:pPr>
        <w:pStyle w:val="Heading1"/>
      </w:pPr>
      <w:r w:rsidRPr="00FB28A9">
        <w:t>Library and Lawyer Responsibilities</w:t>
      </w:r>
    </w:p>
    <w:p w14:paraId="3C9437D3" w14:textId="28615E0C" w:rsidR="00D058A8" w:rsidRPr="00D058A8" w:rsidRDefault="00D058A8" w:rsidP="00FB28A9">
      <w:pPr>
        <w:pStyle w:val="Heading2"/>
      </w:pPr>
      <w:r w:rsidRPr="00D058A8">
        <w:t>Library Responsibilities:</w:t>
      </w:r>
    </w:p>
    <w:p w14:paraId="1D2E634F" w14:textId="729905A4" w:rsidR="00D058A8" w:rsidRDefault="00D058A8" w:rsidP="00D058A8">
      <w:pPr>
        <w:pStyle w:val="ListParagraph"/>
        <w:numPr>
          <w:ilvl w:val="0"/>
          <w:numId w:val="4"/>
        </w:numPr>
      </w:pPr>
      <w:r w:rsidRPr="00D058A8">
        <w:t>Set program time of approximately 2 hours, adjusted according to individual collaborations between library and lawyer(s).</w:t>
      </w:r>
    </w:p>
    <w:p w14:paraId="737A6C7F" w14:textId="6EFFD7B3" w:rsidR="0001770C" w:rsidRDefault="0001770C" w:rsidP="00D058A8">
      <w:pPr>
        <w:pStyle w:val="ListParagraph"/>
        <w:numPr>
          <w:ilvl w:val="0"/>
          <w:numId w:val="4"/>
        </w:numPr>
      </w:pPr>
      <w:r>
        <w:t>Consult with partner lawyer to see if any changes should be made to PowerPoint template/other topics covered</w:t>
      </w:r>
      <w:r w:rsidR="001A7C88">
        <w:t>.</w:t>
      </w:r>
    </w:p>
    <w:p w14:paraId="17A49662" w14:textId="6E41F83E" w:rsidR="00D058A8" w:rsidRDefault="002E4CDB" w:rsidP="00D058A8">
      <w:pPr>
        <w:pStyle w:val="ListParagraph"/>
        <w:numPr>
          <w:ilvl w:val="0"/>
          <w:numId w:val="4"/>
        </w:numPr>
      </w:pPr>
      <w:r>
        <w:t xml:space="preserve">For in-person programs: </w:t>
      </w:r>
      <w:r w:rsidR="00D058A8">
        <w:t xml:space="preserve">Provide a space for the </w:t>
      </w:r>
      <w:r w:rsidR="00715558">
        <w:t>event</w:t>
      </w:r>
      <w:r w:rsidR="00D058A8">
        <w:t>, and a separate location for individual consultations (if needed/applicable).</w:t>
      </w:r>
    </w:p>
    <w:p w14:paraId="73DD65A5" w14:textId="60F00267" w:rsidR="002E4CDB" w:rsidRDefault="002E4CDB" w:rsidP="00D058A8">
      <w:pPr>
        <w:pStyle w:val="ListParagraph"/>
        <w:numPr>
          <w:ilvl w:val="0"/>
          <w:numId w:val="4"/>
        </w:numPr>
      </w:pPr>
      <w:r>
        <w:t xml:space="preserve">For virtual programs: Provide a </w:t>
      </w:r>
      <w:r w:rsidR="0001770C">
        <w:t>video conferencing link to the lawyer and/or patrons.</w:t>
      </w:r>
    </w:p>
    <w:p w14:paraId="2029E86C" w14:textId="5DEF3D80" w:rsidR="001B2D71" w:rsidRPr="00D058A8" w:rsidRDefault="001B2D71" w:rsidP="00D058A8">
      <w:pPr>
        <w:pStyle w:val="ListParagraph"/>
        <w:numPr>
          <w:ilvl w:val="0"/>
          <w:numId w:val="4"/>
        </w:numPr>
      </w:pPr>
      <w:r>
        <w:t xml:space="preserve">Have the </w:t>
      </w:r>
      <w:r w:rsidR="005D54CD">
        <w:t>P</w:t>
      </w:r>
      <w:r>
        <w:t>ower</w:t>
      </w:r>
      <w:r w:rsidR="005D54CD">
        <w:t>P</w:t>
      </w:r>
      <w:r>
        <w:t>oint presentation ready for the partner lawyer (s) to use.</w:t>
      </w:r>
    </w:p>
    <w:p w14:paraId="02C64145" w14:textId="64D91B53" w:rsidR="00D058A8" w:rsidRDefault="00273C0A" w:rsidP="00D058A8">
      <w:pPr>
        <w:pStyle w:val="ListParagraph"/>
        <w:numPr>
          <w:ilvl w:val="0"/>
          <w:numId w:val="4"/>
        </w:numPr>
      </w:pPr>
      <w:r>
        <w:t>Consider setting up a resource section or table before the event with handouts, brochures, information that patrons can take when they come. Suggestions for materials include:</w:t>
      </w:r>
    </w:p>
    <w:p w14:paraId="77FA3323" w14:textId="5F9E0464" w:rsidR="00273C0A" w:rsidRDefault="00273C0A" w:rsidP="00273C0A">
      <w:pPr>
        <w:pStyle w:val="ListParagraph"/>
        <w:numPr>
          <w:ilvl w:val="1"/>
          <w:numId w:val="4"/>
        </w:numPr>
      </w:pPr>
      <w:r>
        <w:t>Printouts of popular forms from Montana Law Help</w:t>
      </w:r>
    </w:p>
    <w:p w14:paraId="4C1B4B4A" w14:textId="73C867D3" w:rsidR="00273C0A" w:rsidRDefault="00273C0A" w:rsidP="00273C0A">
      <w:pPr>
        <w:pStyle w:val="ListParagraph"/>
        <w:numPr>
          <w:ilvl w:val="1"/>
          <w:numId w:val="4"/>
        </w:numPr>
      </w:pPr>
      <w:r>
        <w:t>Brochures on legal topics from Montana Legal Services Association</w:t>
      </w:r>
    </w:p>
    <w:p w14:paraId="6A43EC41" w14:textId="4A79EE79" w:rsidR="00273C0A" w:rsidRDefault="00273C0A" w:rsidP="00273C0A">
      <w:pPr>
        <w:pStyle w:val="ListParagraph"/>
        <w:numPr>
          <w:ilvl w:val="1"/>
          <w:numId w:val="4"/>
        </w:numPr>
      </w:pPr>
      <w:r>
        <w:t>Book display</w:t>
      </w:r>
      <w:r w:rsidR="00920B3C">
        <w:t xml:space="preserve"> with materials related to legal topics in your collection</w:t>
      </w:r>
    </w:p>
    <w:p w14:paraId="1DEFBE7E" w14:textId="77777777" w:rsidR="00957CAD" w:rsidRDefault="00957CAD" w:rsidP="00957CAD">
      <w:pPr>
        <w:pStyle w:val="ListParagraph"/>
        <w:numPr>
          <w:ilvl w:val="1"/>
          <w:numId w:val="4"/>
        </w:numPr>
      </w:pPr>
      <w:r>
        <w:t>Biography of the partner lawyer(s)</w:t>
      </w:r>
    </w:p>
    <w:p w14:paraId="116BA9A3" w14:textId="77777777" w:rsidR="00957CAD" w:rsidRDefault="00957CAD" w:rsidP="00957CAD">
      <w:pPr>
        <w:pStyle w:val="ListParagraph"/>
        <w:numPr>
          <w:ilvl w:val="1"/>
          <w:numId w:val="4"/>
        </w:numPr>
      </w:pPr>
      <w:r>
        <w:t>Legal resources available in the community</w:t>
      </w:r>
    </w:p>
    <w:p w14:paraId="6A579F17" w14:textId="77777777" w:rsidR="00957CAD" w:rsidRDefault="00957CAD" w:rsidP="00957CAD">
      <w:pPr>
        <w:pStyle w:val="ListParagraph"/>
        <w:numPr>
          <w:ilvl w:val="1"/>
          <w:numId w:val="4"/>
        </w:numPr>
      </w:pPr>
      <w:r>
        <w:t>Having MontanaLawHelp.org up on a computer for people to use</w:t>
      </w:r>
    </w:p>
    <w:p w14:paraId="2D8D6AC8" w14:textId="77777777" w:rsidR="00957CAD" w:rsidRDefault="00957CAD" w:rsidP="00957CAD">
      <w:pPr>
        <w:pStyle w:val="ListParagraph"/>
        <w:numPr>
          <w:ilvl w:val="1"/>
          <w:numId w:val="4"/>
        </w:numPr>
      </w:pPr>
      <w:r>
        <w:t>State Bar of Montana’s Lawyer Referral and Information Service</w:t>
      </w:r>
    </w:p>
    <w:p w14:paraId="42BE69DB" w14:textId="7F7DBB02" w:rsidR="00957CAD" w:rsidRPr="00D058A8" w:rsidRDefault="00957CAD" w:rsidP="00957CAD">
      <w:pPr>
        <w:pStyle w:val="ListParagraph"/>
        <w:numPr>
          <w:ilvl w:val="1"/>
          <w:numId w:val="4"/>
        </w:numPr>
      </w:pPr>
      <w:r>
        <w:t>AskKarla.org: Online advice platform for low-income individuals to ask civil legal questions</w:t>
      </w:r>
    </w:p>
    <w:p w14:paraId="0AC292DE" w14:textId="77777777" w:rsidR="00D058A8" w:rsidRDefault="00D058A8" w:rsidP="00D058A8">
      <w:pPr>
        <w:pStyle w:val="ListParagraph"/>
        <w:numPr>
          <w:ilvl w:val="0"/>
          <w:numId w:val="4"/>
        </w:numPr>
      </w:pPr>
      <w:r w:rsidRPr="00D058A8">
        <w:t>Advertise the event in local community</w:t>
      </w:r>
      <w:r>
        <w:t>. Make sure to ask partner lawyer(s) if they want their names included in event promotion. Suggested methods for promotion include:</w:t>
      </w:r>
    </w:p>
    <w:p w14:paraId="6588F4DD" w14:textId="77777777" w:rsidR="00D058A8" w:rsidRDefault="00D058A8" w:rsidP="00D058A8">
      <w:pPr>
        <w:pStyle w:val="ListParagraph"/>
        <w:numPr>
          <w:ilvl w:val="1"/>
          <w:numId w:val="4"/>
        </w:numPr>
      </w:pPr>
      <w:r>
        <w:t>Library website and social media</w:t>
      </w:r>
    </w:p>
    <w:p w14:paraId="5226A52E" w14:textId="77777777" w:rsidR="00D058A8" w:rsidRDefault="00D058A8" w:rsidP="00D058A8">
      <w:pPr>
        <w:pStyle w:val="ListParagraph"/>
        <w:numPr>
          <w:ilvl w:val="1"/>
          <w:numId w:val="4"/>
        </w:numPr>
      </w:pPr>
      <w:r>
        <w:t>Local community event calendars</w:t>
      </w:r>
    </w:p>
    <w:p w14:paraId="2F9BBDA3" w14:textId="77777777" w:rsidR="00D058A8" w:rsidRDefault="00D058A8" w:rsidP="00D058A8">
      <w:pPr>
        <w:pStyle w:val="ListParagraph"/>
        <w:numPr>
          <w:ilvl w:val="1"/>
          <w:numId w:val="4"/>
        </w:numPr>
      </w:pPr>
      <w:r>
        <w:t>Flyers in public spaces</w:t>
      </w:r>
    </w:p>
    <w:p w14:paraId="04C6ED96" w14:textId="77777777" w:rsidR="00D058A8" w:rsidRDefault="00D058A8" w:rsidP="00D058A8">
      <w:pPr>
        <w:pStyle w:val="ListParagraph"/>
        <w:numPr>
          <w:ilvl w:val="1"/>
          <w:numId w:val="4"/>
        </w:numPr>
      </w:pPr>
      <w:r>
        <w:t>Press release with local information</w:t>
      </w:r>
    </w:p>
    <w:p w14:paraId="5E953F06" w14:textId="7A9C4934" w:rsidR="00D058A8" w:rsidRDefault="00D058A8" w:rsidP="00D058A8">
      <w:pPr>
        <w:pStyle w:val="ListParagraph"/>
        <w:numPr>
          <w:ilvl w:val="0"/>
          <w:numId w:val="4"/>
        </w:numPr>
      </w:pPr>
      <w:r>
        <w:t>Have a librarian on site to facilitate the event</w:t>
      </w:r>
      <w:r w:rsidR="005D54CD">
        <w:t>,</w:t>
      </w:r>
      <w:r>
        <w:t xml:space="preserve"> provide a sign-in sheet</w:t>
      </w:r>
      <w:r w:rsidR="00887188">
        <w:t>,</w:t>
      </w:r>
      <w:r>
        <w:t xml:space="preserve"> and </w:t>
      </w:r>
      <w:r w:rsidR="00887188">
        <w:t xml:space="preserve">distribute </w:t>
      </w:r>
      <w:r>
        <w:t>evaluation</w:t>
      </w:r>
      <w:r w:rsidR="00887188">
        <w:t xml:space="preserve"> forms </w:t>
      </w:r>
      <w:r>
        <w:t>for patrons</w:t>
      </w:r>
      <w:r w:rsidR="00FB28A9">
        <w:t>.</w:t>
      </w:r>
    </w:p>
    <w:p w14:paraId="5BF23549" w14:textId="042A04F6" w:rsidR="001B2D71" w:rsidRDefault="00887188" w:rsidP="00D058A8">
      <w:pPr>
        <w:pStyle w:val="ListParagraph"/>
        <w:numPr>
          <w:ilvl w:val="0"/>
          <w:numId w:val="4"/>
        </w:numPr>
      </w:pPr>
      <w:r>
        <w:t>Request participant</w:t>
      </w:r>
      <w:r w:rsidR="001B2D71">
        <w:t xml:space="preserve"> feedback </w:t>
      </w:r>
      <w:r w:rsidR="00AB74F5">
        <w:t>with</w:t>
      </w:r>
      <w:r w:rsidR="001B2D71">
        <w:t xml:space="preserve"> evaluation </w:t>
      </w:r>
      <w:r w:rsidR="00AB74F5">
        <w:t>forms</w:t>
      </w:r>
      <w:r w:rsidR="001B2D71">
        <w:t xml:space="preserve"> </w:t>
      </w:r>
      <w:r w:rsidR="00AB74F5">
        <w:t>and</w:t>
      </w:r>
      <w:r w:rsidR="001B2D71">
        <w:t xml:space="preserve"> </w:t>
      </w:r>
      <w:r w:rsidR="00AB74F5">
        <w:t>return</w:t>
      </w:r>
      <w:r w:rsidR="001B2D71">
        <w:t xml:space="preserve"> to MSL afterwards</w:t>
      </w:r>
      <w:r w:rsidR="00AB74F5">
        <w:t>.</w:t>
      </w:r>
    </w:p>
    <w:p w14:paraId="5B0D024B" w14:textId="77777777" w:rsidR="00DE4D42" w:rsidRDefault="00DE4D42" w:rsidP="00DE4D42"/>
    <w:p w14:paraId="1901D06B" w14:textId="7CDD36D0" w:rsidR="001B2D71" w:rsidRDefault="00E03402" w:rsidP="001B2D71">
      <w:pPr>
        <w:pStyle w:val="Heading2"/>
      </w:pPr>
      <w:r>
        <w:t>A</w:t>
      </w:r>
      <w:r w:rsidR="001B2D71" w:rsidRPr="001B2D71">
        <w:t>ttorney Responsibilities:</w:t>
      </w:r>
    </w:p>
    <w:p w14:paraId="75A558B5" w14:textId="7591B999" w:rsidR="001B2D71" w:rsidRDefault="001B2D71" w:rsidP="001B2D71">
      <w:pPr>
        <w:pStyle w:val="ListParagraph"/>
        <w:numPr>
          <w:ilvl w:val="0"/>
          <w:numId w:val="7"/>
        </w:numPr>
      </w:pPr>
      <w:r>
        <w:t>Contact the library you are working wit</w:t>
      </w:r>
      <w:r w:rsidR="005B1A4F">
        <w:t>h</w:t>
      </w:r>
      <w:r>
        <w:t xml:space="preserve"> and confirm details for the event (time, location, length of event, etc</w:t>
      </w:r>
      <w:r w:rsidR="005B1A4F">
        <w:t>.</w:t>
      </w:r>
      <w:r>
        <w:t>)</w:t>
      </w:r>
      <w:r w:rsidR="005B1A4F">
        <w:t>.</w:t>
      </w:r>
    </w:p>
    <w:p w14:paraId="63490EAA" w14:textId="1FAD00FE" w:rsidR="001B2D71" w:rsidRDefault="001B2D71" w:rsidP="001B2D71">
      <w:pPr>
        <w:pStyle w:val="ListParagraph"/>
        <w:numPr>
          <w:ilvl w:val="0"/>
          <w:numId w:val="7"/>
        </w:numPr>
      </w:pPr>
      <w:r>
        <w:t>Consult with the library regarding outreach and if you want your name/information included in outreach</w:t>
      </w:r>
      <w:r w:rsidR="00FD48A3">
        <w:t xml:space="preserve"> materials. </w:t>
      </w:r>
    </w:p>
    <w:p w14:paraId="04C473CB" w14:textId="4B0BCA31" w:rsidR="001B2D71" w:rsidRDefault="001B2D71" w:rsidP="001B2D71">
      <w:pPr>
        <w:pStyle w:val="ListParagraph"/>
        <w:numPr>
          <w:ilvl w:val="0"/>
          <w:numId w:val="7"/>
        </w:numPr>
      </w:pPr>
      <w:r>
        <w:t>Provide a presenter bio to the library for patrons to take if wanted</w:t>
      </w:r>
      <w:r w:rsidR="00FD48A3">
        <w:t>.</w:t>
      </w:r>
    </w:p>
    <w:p w14:paraId="7190AC21" w14:textId="0B1C8AC3" w:rsidR="001B2D71" w:rsidRDefault="001B2D71" w:rsidP="00A62E02">
      <w:pPr>
        <w:pStyle w:val="ListParagraph"/>
        <w:numPr>
          <w:ilvl w:val="0"/>
          <w:numId w:val="7"/>
        </w:numPr>
      </w:pPr>
      <w:r>
        <w:lastRenderedPageBreak/>
        <w:t xml:space="preserve">Review </w:t>
      </w:r>
      <w:r w:rsidR="00FD48A3">
        <w:t>P</w:t>
      </w:r>
      <w:r>
        <w:t>ower</w:t>
      </w:r>
      <w:r w:rsidR="00FD48A3">
        <w:t>P</w:t>
      </w:r>
      <w:r>
        <w:t>oint outline and talking points, and discuss with librarian if you want to change anything</w:t>
      </w:r>
      <w:r w:rsidR="00A62E02">
        <w:t xml:space="preserve">. </w:t>
      </w:r>
      <w:r>
        <w:t xml:space="preserve">You are welcome to alter the </w:t>
      </w:r>
      <w:r w:rsidR="00D90DDC">
        <w:t>PowerPoint</w:t>
      </w:r>
      <w:r>
        <w:t xml:space="preserve"> </w:t>
      </w:r>
      <w:r w:rsidR="00A62E02">
        <w:t xml:space="preserve">to </w:t>
      </w:r>
      <w:r>
        <w:t>include other talking points in your presentation, but we do ask that you keep the focus of the presentation on the role of law in society, why it is important, and/or the 202</w:t>
      </w:r>
      <w:r w:rsidR="001A7C88">
        <w:t>2</w:t>
      </w:r>
      <w:r>
        <w:t xml:space="preserve"> Law Day theme o</w:t>
      </w:r>
      <w:r w:rsidR="00D700CD">
        <w:t>f the Constitution</w:t>
      </w:r>
      <w:r>
        <w:t xml:space="preserve">. </w:t>
      </w:r>
    </w:p>
    <w:p w14:paraId="56286F3D" w14:textId="50B290EE" w:rsidR="001B2D71" w:rsidRDefault="001B2D71" w:rsidP="001B2D71">
      <w:pPr>
        <w:pStyle w:val="ListParagraph"/>
        <w:numPr>
          <w:ilvl w:val="0"/>
          <w:numId w:val="7"/>
        </w:numPr>
      </w:pPr>
      <w:r>
        <w:t>Bring</w:t>
      </w:r>
      <w:r w:rsidR="00F941B5">
        <w:t xml:space="preserve"> copies </w:t>
      </w:r>
      <w:r>
        <w:t xml:space="preserve">of the </w:t>
      </w:r>
      <w:r w:rsidR="00F941B5">
        <w:t>PowerPoin</w:t>
      </w:r>
      <w:r w:rsidR="00141772">
        <w:t>t and</w:t>
      </w:r>
      <w:r>
        <w:t xml:space="preserve"> presentation outline to the event. </w:t>
      </w:r>
    </w:p>
    <w:p w14:paraId="68405DBC" w14:textId="5E8BB6EF" w:rsidR="001B2D71" w:rsidRDefault="00141772" w:rsidP="001B2D71">
      <w:pPr>
        <w:pStyle w:val="ListParagraph"/>
        <w:numPr>
          <w:ilvl w:val="0"/>
          <w:numId w:val="7"/>
        </w:numPr>
      </w:pPr>
      <w:r>
        <w:t xml:space="preserve">Arrive </w:t>
      </w:r>
      <w:r w:rsidR="001B2D71">
        <w:t>at least 15 minutes before the event starts and check in with the librarian</w:t>
      </w:r>
    </w:p>
    <w:p w14:paraId="0858E8B1" w14:textId="77777777" w:rsidR="001B2D71" w:rsidRPr="001B2D71" w:rsidRDefault="001B2D71" w:rsidP="001B2D71">
      <w:pPr>
        <w:pStyle w:val="ListParagraph"/>
        <w:numPr>
          <w:ilvl w:val="0"/>
          <w:numId w:val="7"/>
        </w:numPr>
      </w:pPr>
      <w:r>
        <w:t>Provide feedback to the State Library regarding participation in the program by responding to the evaluation survey.</w:t>
      </w:r>
    </w:p>
    <w:p w14:paraId="5574A8B1" w14:textId="77777777" w:rsidR="00D058A8" w:rsidRDefault="00D058A8"/>
    <w:sectPr w:rsidR="00D05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D345C"/>
    <w:multiLevelType w:val="hybridMultilevel"/>
    <w:tmpl w:val="9954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5DAE42E">
      <w:numFmt w:val="bullet"/>
      <w:lvlText w:val="·"/>
      <w:lvlJc w:val="left"/>
      <w:pPr>
        <w:ind w:left="2520" w:hanging="720"/>
      </w:pPr>
      <w:rPr>
        <w:rFonts w:ascii="Calibri" w:eastAsiaTheme="minorEastAsia"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97F8B"/>
    <w:multiLevelType w:val="hybridMultilevel"/>
    <w:tmpl w:val="963C1F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F552AFF"/>
    <w:multiLevelType w:val="hybridMultilevel"/>
    <w:tmpl w:val="8A6A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45270"/>
    <w:multiLevelType w:val="hybridMultilevel"/>
    <w:tmpl w:val="C19AA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25CC9"/>
    <w:multiLevelType w:val="hybridMultilevel"/>
    <w:tmpl w:val="8F4AA2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5" w15:restartNumberingAfterBreak="0">
    <w:nsid w:val="6F350C98"/>
    <w:multiLevelType w:val="hybridMultilevel"/>
    <w:tmpl w:val="A77E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A8"/>
    <w:rsid w:val="0001770C"/>
    <w:rsid w:val="00141772"/>
    <w:rsid w:val="001A7C88"/>
    <w:rsid w:val="001B2D71"/>
    <w:rsid w:val="00273C0A"/>
    <w:rsid w:val="002E4CDB"/>
    <w:rsid w:val="005B1A4F"/>
    <w:rsid w:val="005D54CD"/>
    <w:rsid w:val="006A76D6"/>
    <w:rsid w:val="006B7063"/>
    <w:rsid w:val="006F555C"/>
    <w:rsid w:val="00715558"/>
    <w:rsid w:val="00887188"/>
    <w:rsid w:val="00920B3C"/>
    <w:rsid w:val="00957CAD"/>
    <w:rsid w:val="009E500F"/>
    <w:rsid w:val="00A62E02"/>
    <w:rsid w:val="00A77E2D"/>
    <w:rsid w:val="00AB74F5"/>
    <w:rsid w:val="00D058A8"/>
    <w:rsid w:val="00D700CD"/>
    <w:rsid w:val="00D90DDC"/>
    <w:rsid w:val="00DE4D42"/>
    <w:rsid w:val="00E03402"/>
    <w:rsid w:val="00EA647B"/>
    <w:rsid w:val="00F941B5"/>
    <w:rsid w:val="00FB28A9"/>
    <w:rsid w:val="00FD48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6F93"/>
  <w15:chartTrackingRefBased/>
  <w15:docId w15:val="{4D8C7807-86A8-4BC6-B730-C2BBDEB6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8A9"/>
    <w:pPr>
      <w:jc w:val="center"/>
      <w:outlineLvl w:val="0"/>
    </w:pPr>
    <w:rPr>
      <w:b/>
      <w:sz w:val="40"/>
      <w:szCs w:val="40"/>
    </w:rPr>
  </w:style>
  <w:style w:type="paragraph" w:styleId="Heading2">
    <w:name w:val="heading 2"/>
    <w:basedOn w:val="Normal"/>
    <w:next w:val="Normal"/>
    <w:link w:val="Heading2Char"/>
    <w:uiPriority w:val="9"/>
    <w:unhideWhenUsed/>
    <w:qFormat/>
    <w:rsid w:val="00FB28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8A8"/>
    <w:rPr>
      <w:rFonts w:ascii="Segoe UI" w:hAnsi="Segoe UI" w:cs="Segoe UI"/>
      <w:sz w:val="18"/>
      <w:szCs w:val="18"/>
    </w:rPr>
  </w:style>
  <w:style w:type="paragraph" w:styleId="ListParagraph">
    <w:name w:val="List Paragraph"/>
    <w:basedOn w:val="Normal"/>
    <w:uiPriority w:val="34"/>
    <w:qFormat/>
    <w:rsid w:val="00D058A8"/>
    <w:pPr>
      <w:widowControl w:val="0"/>
      <w:spacing w:after="200" w:line="276" w:lineRule="auto"/>
      <w:ind w:left="720"/>
      <w:contextualSpacing/>
    </w:pPr>
    <w:rPr>
      <w:rFonts w:eastAsiaTheme="minorHAnsi"/>
      <w:lang w:eastAsia="en-US"/>
    </w:rPr>
  </w:style>
  <w:style w:type="character" w:customStyle="1" w:styleId="Heading1Char">
    <w:name w:val="Heading 1 Char"/>
    <w:basedOn w:val="DefaultParagraphFont"/>
    <w:link w:val="Heading1"/>
    <w:uiPriority w:val="9"/>
    <w:rsid w:val="00FB28A9"/>
    <w:rPr>
      <w:b/>
      <w:sz w:val="40"/>
      <w:szCs w:val="40"/>
    </w:rPr>
  </w:style>
  <w:style w:type="character" w:customStyle="1" w:styleId="Heading2Char">
    <w:name w:val="Heading 2 Char"/>
    <w:basedOn w:val="DefaultParagraphFont"/>
    <w:link w:val="Heading2"/>
    <w:uiPriority w:val="9"/>
    <w:rsid w:val="00FB28A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30216">
      <w:bodyDiv w:val="1"/>
      <w:marLeft w:val="0"/>
      <w:marRight w:val="0"/>
      <w:marTop w:val="0"/>
      <w:marBottom w:val="0"/>
      <w:divBdr>
        <w:top w:val="none" w:sz="0" w:space="0" w:color="auto"/>
        <w:left w:val="none" w:sz="0" w:space="0" w:color="auto"/>
        <w:bottom w:val="none" w:sz="0" w:space="0" w:color="auto"/>
        <w:right w:val="none" w:sz="0" w:space="0" w:color="auto"/>
      </w:divBdr>
    </w:div>
    <w:div w:id="11241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70380EAA7C124D8BD8E421635147B9" ma:contentTypeVersion="15" ma:contentTypeDescription="Create a new document." ma:contentTypeScope="" ma:versionID="2f3d3595f362f528accdc303775a6bd0">
  <xsd:schema xmlns:xsd="http://www.w3.org/2001/XMLSchema" xmlns:xs="http://www.w3.org/2001/XMLSchema" xmlns:p="http://schemas.microsoft.com/office/2006/metadata/properties" xmlns:ns1="http://schemas.microsoft.com/sharepoint/v3" xmlns:ns3="f6d31af2-5a04-4a7c-a812-6a81d5e8998d" xmlns:ns4="e3fa4902-a483-43b7-8d72-b6e75b1b058a" targetNamespace="http://schemas.microsoft.com/office/2006/metadata/properties" ma:root="true" ma:fieldsID="66c450533352d89b085ff8c4e3471838" ns1:_="" ns3:_="" ns4:_="">
    <xsd:import namespace="http://schemas.microsoft.com/sharepoint/v3"/>
    <xsd:import namespace="f6d31af2-5a04-4a7c-a812-6a81d5e8998d"/>
    <xsd:import namespace="e3fa4902-a483-43b7-8d72-b6e75b1b05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31af2-5a04-4a7c-a812-6a81d5e899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a4902-a483-43b7-8d72-b6e75b1b0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AD69C-3A45-45A6-AAE4-8BC860B0F1DB}">
  <ds:schemaRefs>
    <ds:schemaRef ds:uri="http://schemas.microsoft.com/sharepoint/v3/contenttype/forms"/>
  </ds:schemaRefs>
</ds:datastoreItem>
</file>

<file path=customXml/itemProps2.xml><?xml version="1.0" encoding="utf-8"?>
<ds:datastoreItem xmlns:ds="http://schemas.openxmlformats.org/officeDocument/2006/customXml" ds:itemID="{8CEA1389-3B63-4574-B6B2-19DEE75C8E2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AEEBD4-5C57-4F0D-BB28-3C56C727C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d31af2-5a04-4a7c-a812-6a81d5e8998d"/>
    <ds:schemaRef ds:uri="e3fa4902-a483-43b7-8d72-b6e75b1b0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5489</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Amelea</dc:creator>
  <cp:keywords/>
  <dc:description/>
  <cp:lastModifiedBy>Amelea Kim</cp:lastModifiedBy>
  <cp:revision>22</cp:revision>
  <cp:lastPrinted>2020-02-04T22:28:00Z</cp:lastPrinted>
  <dcterms:created xsi:type="dcterms:W3CDTF">2020-01-31T19:09:00Z</dcterms:created>
  <dcterms:modified xsi:type="dcterms:W3CDTF">2022-03-08T17:24:00Z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0x0101000A70380EAA7C124D8BD8E421635147B9</vt:lpwstr>
  </property>
</Properties>
</file>